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E6A" w:rsidRPr="00AA0E6A" w:rsidRDefault="00AA0E6A" w:rsidP="00AA0E6A">
      <w:pPr>
        <w:shd w:val="clear" w:color="auto" w:fill="FFFFFF"/>
        <w:bidi w:val="0"/>
        <w:spacing w:after="480" w:line="240" w:lineRule="auto"/>
        <w:jc w:val="center"/>
        <w:outlineLvl w:val="2"/>
        <w:rPr>
          <w:rFonts w:ascii="XB Zar" w:eastAsia="Times New Roman" w:hAnsi="XB Zar" w:cs="XB Zar"/>
          <w:b/>
          <w:bCs/>
          <w:color w:val="222222"/>
          <w:sz w:val="32"/>
          <w:szCs w:val="32"/>
        </w:rPr>
      </w:pPr>
      <w:r w:rsidRPr="00AA0E6A">
        <w:rPr>
          <w:rFonts w:ascii="XB Zar" w:eastAsia="Times New Roman" w:hAnsi="XB Zar" w:cs="XB Zar"/>
          <w:b/>
          <w:bCs/>
          <w:color w:val="222222"/>
          <w:sz w:val="32"/>
          <w:szCs w:val="32"/>
          <w:rtl/>
        </w:rPr>
        <w:t>الحاجة إلى شيخ</w:t>
      </w:r>
      <w:r w:rsidRPr="00AA0E6A">
        <w:rPr>
          <w:rFonts w:ascii="XB Zar" w:eastAsia="Times New Roman" w:hAnsi="XB Zar" w:cs="XB Zar"/>
          <w:b/>
          <w:bCs/>
          <w:color w:val="222222"/>
          <w:sz w:val="32"/>
          <w:szCs w:val="32"/>
        </w:rPr>
        <w:t xml:space="preserve"> !!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التبديل في الدين يختلف عن مثله في السياسة أو السلطان ؛ إذ لا يقوى عليه ملِكٌ أو رئيس ؛ وإنّما يحصلُ في إرساليّة " شيخ " أو " قسيس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"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في الديانة اليهوديّة : أخبرنا الله – تعالى – بأنّ الأحبار هم الذين بدّلوا كلام الله وحرّفوه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وفي دين المسيح ؛ فإنّ بولس ( شاؤول ) كانت له اليد الطولى في ذلك ؛ لأنه " شيخ " ،  فيما كان لمجمع نيقيّة الكنسي دوره الهام في اعتماد " الأناجيل " المحرفة ، وحرق البقية - وكل هذا التحريف قد حدث لأنهم قساوسة ( شيوخ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) .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وفي ديننا الخاتم ( الإسلام ) فإنّ السقوط لعددٍ ممن لهم في العلم " حياة " أو " وظيفة "  قد جاء وحدث – إلاّ أنّ الفارق عن اليهودية والنصرانية قد كمن في حفظ هذا الدين ، وفي بشارة بقاء الطائفة المنصورة : الباقية على الحق إلى يوم القيامة ؛ الأمر الذي قد حال دون طمس علومه أو معالمه : كما حدث لدين موسى وعيسى – عليهما السلام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- .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ind w:left="-567" w:firstLine="141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إنّ الجائلَ في بسيطةِ التاريخ الإسلامي : يجدُ – فعلاً - نكتاً سوداء قد سيّدها على الناس وعلى الأمراء عدد من المنتسبة إلى العلم : طلباً أو وظيفة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.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بعد ذلك : لا عجبَ أن نرى في وصايا التبشيريين مقولةً معناها : لا يقطع الشجرة مثل غصنها ؛ فاحرصوا على أن يهدم الإسلام أبناؤه لا أنتم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وقد أصاب القول – وهو مخطئ النية – الكاتب اللبرالي عبدالرحمن الراشد حينما ذكر بأنّ " السلفية " لا يفكها إلاّ شيخ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lastRenderedPageBreak/>
        <w:t>ولذا ؛ فإنّ اللبراليين مع ما يمتلكونه من إمبراطورية إعلامية ضخمة ومحتلة من قبلهم - إلاّ أنّهم مع ذلك لا يبتعدون عن التسول والتوسل بلحية : أياً كان قدرها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وعوداً على بدء : فإنّ من عادة المنافقين الحاجة دوماً إلى وجهٍ ديني يخدم توجههم ووجهتهم ؛ فرأينا رعيلهم الأول من منافقي العهد النبوي يتبنون وجهاً دينياً اسمه : ( مسجد  الضرار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)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وقد ظلّ المنافقون على طريقة وجادّة أسلافهم في العهد النبوي : من الاحتياج والافتقار إلى " وجه  ديني " يكون لأعمالهم واجهة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فنجد في العهد العباسي ؛ أنّ الفلاسفة قد احتاجوا إلى " شيخ " يُمهد لهم الطريق ، ويكفيهم إنكار العامّة : وقد تصدى لها المبتلى " أحمد بن أبي دؤاد " والذي كان حينئذ يشغل منصب : " قاضي القضاة " في الدولة ، وليس رئيس هيئة لا يُعرف بعلمٍ أو ذِكر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على طالب الثبات أن يقوى قلبه : حين يعلم بأنّ فتنة " خلق القران " لم يصمد لها إلا ثلاثة : أحمد وأحمد ومحمد ( أحمد الخزاعي ، وأحمد بن حنبل ، ومحمد بن نوح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) 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في حين قد سكت بعض ، وخاف بعض ، وساء بعض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أمّا الذي ساء : فإنهم علماء السوء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علماء السوء الذين لا يتورعون عن الإفتاء بقتل أحمد بن حنبل ؛ قائلين : اقتله ، ودمه في رقبتي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لقد كانت فتنة خلق القران : توجه دولة ، ومثقفين ، وعسكر : ولكنّ الله سلّم : فأرسل الثبات على قلب أحمـد الشيباني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lastRenderedPageBreak/>
        <w:t>ثم يدور التاريخ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: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فنجد علماء السوء يتبنون أقوالاً يؤلبون من خلالها  السلطانَ ضدّ شيخ الإسلام ابن تيميّة ، ليحبسوه ؛ فيموت في السجن ، ويحيا في التاريخ</w:t>
      </w:r>
      <w:r w:rsidRPr="00AA0E6A">
        <w:rPr>
          <w:rFonts w:ascii="XB Zar" w:eastAsia="Times New Roman" w:hAnsi="XB Zar" w:cs="XB Zar"/>
          <w:sz w:val="32"/>
          <w:szCs w:val="32"/>
        </w:rPr>
        <w:t> 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ويدور التاريخ : وفيه قفزة سريعة ؛ نجد بعدها رائدَ التغريب " محمد علي باشا " يستخدمُ واعظَ البعثات " رفاعة الطهطاوي " لمآربه التفرنجية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ويدور التاريخ : فلا يكثرُ الزمن بعد واعظ البعثات ( رفاعة ) حتى نجد اللورد الإنجليزي " كرومر " يُشيدُ بدور الشيخ ( الإمام ) :  محمد عبده  ! بل وينصُّ قائلاً : " إن الشيخ محمد عبده : يظل مفتياً في مصر ما ظلت بريطانية العظمى محتلة لها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"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ويدور التاريخ : فنرى الحاجة إلى شيخ تتكرر مرةً أُخرى في الجزائر ؛ إذْ تمّ توظيف خطيب جمعة بالنداء في خطبته إلى نزع الحجاب ، فيفعلُ المُبتلى – كما وصفه الشيخ بكر أبو زيد – ثم تقوم فتاة جزائرية فتنادي بمكبر الصوت بخلع الحجاب ؛ فتخلعه ، وتتبعها فتيات على فعلها – في مسرحية قد كان مخرجها : مُحتال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ويدور التاريخ : فتجيء الحاجة إلى " شيخ " من دولٍ لا تدينُ بالإسلام ؛ لنجد قبل سنوات قريبة أنّ رئيس فرنسا يجيء بنفسه إلى مصر ؛ ليأخذ من شيخ صكّ الحريّة لفرنسا ؛ بمنع الحجاب في فرنسا ( يا للعجب ؛ فرنسا دولة الحريّة تحتاج إلى شيخ : ما أعظمك أيها الإسلام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) !!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ويعود التاريخ ، فنقول : ما أروع الشيخ ابن باز – رحمه الله تعالى – حين قال قولته الشهيرة : " الحياة في سبيل الله أصعبُ من الموت في سبيل الله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"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نعم ؛ إنّه الثبات الذي أرّق كل خائف من يوم : " الحاجة إلى شيخ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"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lastRenderedPageBreak/>
        <w:t>الثبات الذي يُزلزل القلوب في قول الله لرسول الله : " وَلَوْلَا أَنْ ثَبَتْنَاكَ لَقَدْ كِدْتَ تَرْكَنُ إِلَيْهِمْ شَيْئًا قَلِيلًا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" .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الثبات الذي جعل محمداً – صلى الله عليه وسلم – يصير أكثر دعائه : " يا مُقلب القلوب ثبت قلبي على دينك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"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الثبات الذي جعل أبا بكر – رضي الله عنه – يرُدُّ حين قيل له : من سيُحارب المرتدين ؟ بقوله الخالد : وحدي حتى تنفرد سالفتي ( تنكسر رقبتي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)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الثبات الذي جعل السياط تُميت ظهر أحمد بن حنبل فلا يتزحزح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وهو الثبات الذي جعل مفتي تونس يقرأ آيات الصيام - حينما طلب منه رئيسها ( أبو رقيبة ) أن يُفتي الناس بعدم صوم رمضان - ثم يقول بعد تلاوتها : " صدق الله وكذب أبو رقيبة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"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ليُخفى ذِكْرهُ في السِجن ، ويُرفع - بعدئذ - في العالمين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وإنّها .. إنّها : الحاجة إلى شيخ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!</w:t>
      </w:r>
      <w:bookmarkStart w:id="0" w:name="_GoBack"/>
      <w:bookmarkEnd w:id="0"/>
    </w:p>
    <w:p w:rsidR="00AA0E6A" w:rsidRPr="00AA0E6A" w:rsidRDefault="00AA0E6A" w:rsidP="00AA0E6A">
      <w:pPr>
        <w:shd w:val="clear" w:color="auto" w:fill="FFFFFF"/>
        <w:bidi w:val="0"/>
        <w:spacing w:after="480" w:line="480" w:lineRule="atLeast"/>
        <w:jc w:val="right"/>
        <w:rPr>
          <w:rFonts w:ascii="XB Zar" w:eastAsia="Times New Roman" w:hAnsi="XB Zar" w:cs="XB Zar"/>
          <w:sz w:val="32"/>
          <w:szCs w:val="32"/>
        </w:rPr>
      </w:pPr>
      <w:r w:rsidRPr="00AA0E6A">
        <w:rPr>
          <w:rFonts w:ascii="XB Zar" w:eastAsia="Times New Roman" w:hAnsi="XB Zar" w:cs="XB Zar"/>
          <w:sz w:val="32"/>
          <w:szCs w:val="32"/>
          <w:rtl/>
        </w:rPr>
        <w:t>آيـدن</w:t>
      </w:r>
      <w:r w:rsidRPr="00AA0E6A">
        <w:rPr>
          <w:rFonts w:ascii="XB Zar" w:eastAsia="Times New Roman" w:hAnsi="XB Zar" w:cs="XB Zar"/>
          <w:sz w:val="32"/>
          <w:szCs w:val="32"/>
        </w:rPr>
        <w:t xml:space="preserve"> .</w:t>
      </w:r>
    </w:p>
    <w:p w:rsidR="00EE01C8" w:rsidRPr="00AA0E6A" w:rsidRDefault="00EE01C8" w:rsidP="00AA0E6A">
      <w:pPr>
        <w:jc w:val="center"/>
        <w:rPr>
          <w:rFonts w:ascii="XB Zar" w:hAnsi="XB Zar" w:cs="XB Zar"/>
          <w:sz w:val="32"/>
          <w:szCs w:val="32"/>
        </w:rPr>
      </w:pPr>
    </w:p>
    <w:sectPr w:rsidR="00EE01C8" w:rsidRPr="00AA0E6A" w:rsidSect="00AA0E6A">
      <w:pgSz w:w="11906" w:h="16838"/>
      <w:pgMar w:top="1440" w:right="1274" w:bottom="1440" w:left="127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B Zar">
    <w:panose1 w:val="02000503090000020004"/>
    <w:charset w:val="00"/>
    <w:family w:val="auto"/>
    <w:pitch w:val="variable"/>
    <w:sig w:usb0="00002007" w:usb1="80000000" w:usb2="00000008" w:usb3="00000000" w:csb0="0000005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600"/>
    <w:rsid w:val="00621600"/>
    <w:rsid w:val="00A75023"/>
    <w:rsid w:val="00AA0E6A"/>
    <w:rsid w:val="00EE01C8"/>
    <w:rsid w:val="00EF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3">
    <w:name w:val="heading 3"/>
    <w:basedOn w:val="Normal"/>
    <w:link w:val="Heading3Char"/>
    <w:uiPriority w:val="9"/>
    <w:qFormat/>
    <w:rsid w:val="00AA0E6A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A0E6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A0E6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3">
    <w:name w:val="heading 3"/>
    <w:basedOn w:val="Normal"/>
    <w:link w:val="Heading3Char"/>
    <w:uiPriority w:val="9"/>
    <w:qFormat/>
    <w:rsid w:val="00AA0E6A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A0E6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A0E6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8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2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5F8F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642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a.g</dc:creator>
  <cp:keywords/>
  <dc:description/>
  <cp:lastModifiedBy>a.g</cp:lastModifiedBy>
  <cp:revision>2</cp:revision>
  <cp:lastPrinted>2018-03-13T06:42:00Z</cp:lastPrinted>
  <dcterms:created xsi:type="dcterms:W3CDTF">2018-03-13T06:38:00Z</dcterms:created>
  <dcterms:modified xsi:type="dcterms:W3CDTF">2018-03-13T06:43:00Z</dcterms:modified>
</cp:coreProperties>
</file>